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Изменен порядок кассационного пересмотра судебных актов мировой юстиции в рамках гражданского судопроизводства и административного судопроизводства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Ф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едеральный закон от 09.04.2026 N 79-ФЗ "О внесении изменений в Гражданский процессуальный кодекс Российской Федерации и Кодекс административного судопроизводства Российской Федерации"</w:t>
      </w:r>
      <w:r>
        <w:rPr>
          <w:rFonts w:ascii="Times New Roman" w:hAnsi="Times New Roman"/>
          <w:b w:val="0"/>
          <w:sz w:val="28"/>
        </w:rPr>
        <w:t>изменен порядок кассационного пересмотра судебных актов мировой юстиции в рамках гражданского судопроизводства и административного судопроизводства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ГПК РФ дополнен новой главой, согласно положениям которой вступившие в законную силу судебные приказы, решения и определения мировых судей, апелляционные определения районных судов, вынесенные по результатам обжалования решений и определений мировых судей, могут быть обжалованы в президиум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  <w:r>
        <w:rPr>
          <w:rFonts w:ascii="Times New Roman" w:hAnsi="Times New Roman"/>
          <w:sz w:val="28"/>
        </w:rPr>
        <w:t xml:space="preserve"> 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b w:val="0"/>
          <w:sz w:val="28"/>
        </w:rPr>
        <w:t>Сохраняется возможность дальнейшего обжалования непосредственно в Верховный Суд РФ.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Корреспондирующие изменения внесены также в нормы КАС РФ.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Федеральный закон вступает в силу по истечении тридцати дней после дня его официального опубликования. Производство по кассационным жалобам, представлениям, поданным в кассационный суд общей юрисдикции до дня вступления настоящего закона в силу, осуществляется по правилам, действовавшим на день их подачи.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2026-05-22T07:07:07Z</dcterms:modified>
</cp:coreProperties>
</file>